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DE665B" w14:textId="77777777" w:rsidR="000E3F55" w:rsidRDefault="00CB3F25">
      <w:pPr>
        <w:jc w:val="center"/>
        <w:rPr>
          <w:rFonts w:ascii="仿宋" w:eastAsia="仿宋" w:hAnsi="仿宋"/>
          <w:b/>
          <w:sz w:val="44"/>
          <w:szCs w:val="44"/>
        </w:rPr>
      </w:pPr>
      <w:r>
        <w:rPr>
          <w:rFonts w:ascii="仿宋" w:eastAsia="仿宋" w:hAnsi="仿宋" w:hint="eastAsia"/>
          <w:b/>
          <w:sz w:val="44"/>
          <w:szCs w:val="44"/>
        </w:rPr>
        <w:t>北京大兴国际机场综合管廊</w:t>
      </w:r>
    </w:p>
    <w:p w14:paraId="45099FA7" w14:textId="77777777" w:rsidR="000E3F55" w:rsidRDefault="00CB3F25">
      <w:pPr>
        <w:jc w:val="center"/>
        <w:rPr>
          <w:rFonts w:ascii="仿宋" w:eastAsia="仿宋" w:hAnsi="仿宋"/>
          <w:b/>
          <w:sz w:val="44"/>
          <w:szCs w:val="44"/>
        </w:rPr>
      </w:pPr>
      <w:r>
        <w:rPr>
          <w:rFonts w:ascii="仿宋" w:eastAsia="仿宋" w:hAnsi="仿宋" w:hint="eastAsia"/>
          <w:b/>
          <w:sz w:val="44"/>
          <w:szCs w:val="44"/>
        </w:rPr>
        <w:t>一体化智慧管控系统</w:t>
      </w:r>
    </w:p>
    <w:p w14:paraId="1D3EA768" w14:textId="77777777" w:rsidR="000E3F55" w:rsidRDefault="000E3F55">
      <w:pPr>
        <w:ind w:firstLineChars="200" w:firstLine="560"/>
        <w:rPr>
          <w:rFonts w:ascii="仿宋_GB2312" w:eastAsia="仿宋_GB2312"/>
          <w:sz w:val="28"/>
        </w:rPr>
      </w:pPr>
    </w:p>
    <w:p w14:paraId="07A8FD2D" w14:textId="12241F8C" w:rsidR="000E3F55" w:rsidRDefault="00CB3F25">
      <w:pPr>
        <w:ind w:firstLineChars="200" w:firstLine="5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在目前的城市及区域管理中，往往注重地上建筑工程，缺乏对地下管廊建设的关注，因此“马路拉链”、“空中蜘蛛网”等城市补丁问题，经常出现。作为国家发展的新动力源，大兴机场创新性的建设了全长</w:t>
      </w:r>
      <w:r>
        <w:rPr>
          <w:rFonts w:ascii="仿宋_GB2312" w:eastAsia="仿宋_GB2312" w:hint="eastAsia"/>
          <w:sz w:val="28"/>
        </w:rPr>
        <w:t>15km</w:t>
      </w:r>
      <w:r>
        <w:rPr>
          <w:rFonts w:ascii="仿宋_GB2312" w:eastAsia="仿宋_GB2312" w:hint="eastAsia"/>
          <w:sz w:val="28"/>
        </w:rPr>
        <w:t>的</w:t>
      </w:r>
      <w:r>
        <w:rPr>
          <w:rFonts w:ascii="仿宋_GB2312" w:eastAsia="仿宋_GB2312" w:hint="eastAsia"/>
          <w:sz w:val="28"/>
        </w:rPr>
        <w:t>多舱管廊结构、超长距离覆盖、多系统多专业协同的智慧化综合管廊</w:t>
      </w:r>
      <w:r>
        <w:rPr>
          <w:rFonts w:ascii="仿宋_GB2312" w:eastAsia="仿宋_GB2312" w:hint="eastAsia"/>
          <w:sz w:val="28"/>
        </w:rPr>
        <w:t>，在工程建设时期，是京津冀地区最大规模的管廊系统。</w:t>
      </w:r>
    </w:p>
    <w:p w14:paraId="7F388F9E" w14:textId="77777777" w:rsidR="00CB3F25" w:rsidRDefault="00CB3F25">
      <w:pPr>
        <w:ind w:firstLineChars="200" w:firstLine="5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大兴机场基于人工智能、物联网、大数据、自动控制等技术构成了集成网络系统，开发了综合管廊智慧化管控平台。</w:t>
      </w:r>
      <w:r>
        <w:rPr>
          <w:rFonts w:ascii="仿宋_GB2312" w:eastAsia="仿宋_GB2312" w:hint="eastAsia"/>
          <w:sz w:val="28"/>
        </w:rPr>
        <w:t>智慧化管控平台是整个综合</w:t>
      </w:r>
      <w:r>
        <w:rPr>
          <w:rFonts w:ascii="仿宋_GB2312" w:eastAsia="仿宋_GB2312" w:hint="eastAsia"/>
          <w:sz w:val="28"/>
        </w:rPr>
        <w:t>管廊</w:t>
      </w:r>
      <w:r>
        <w:rPr>
          <w:rFonts w:ascii="仿宋_GB2312" w:eastAsia="仿宋_GB2312" w:hint="eastAsia"/>
          <w:sz w:val="28"/>
        </w:rPr>
        <w:t>的核心，能够提供各</w:t>
      </w:r>
      <w:r>
        <w:rPr>
          <w:rFonts w:ascii="仿宋_GB2312" w:eastAsia="仿宋_GB2312" w:hint="eastAsia"/>
          <w:sz w:val="28"/>
        </w:rPr>
        <w:t>分子系统、设备的信息互通和共享，为综合管廊</w:t>
      </w:r>
      <w:r>
        <w:rPr>
          <w:rFonts w:ascii="仿宋_GB2312" w:eastAsia="仿宋_GB2312" w:hint="eastAsia"/>
          <w:sz w:val="28"/>
        </w:rPr>
        <w:t>智</w:t>
      </w:r>
      <w:r>
        <w:rPr>
          <w:rFonts w:ascii="仿宋_GB2312" w:eastAsia="仿宋_GB2312" w:hint="eastAsia"/>
          <w:sz w:val="28"/>
        </w:rPr>
        <w:t>慧化</w:t>
      </w:r>
      <w:r>
        <w:rPr>
          <w:rFonts w:ascii="仿宋_GB2312" w:eastAsia="仿宋_GB2312" w:hint="eastAsia"/>
          <w:sz w:val="28"/>
        </w:rPr>
        <w:t>管理提供软件后台，实现各分系统的数据库集成、网络管理、维护、二次开发、升级等功能，并为对外系统联接提供通信平台。在各种情况下准确、可靠、迅捷的做出反应，及时处理，协调各系统工作，以达到实时监控的目的。</w:t>
      </w:r>
    </w:p>
    <w:p w14:paraId="79056A41" w14:textId="0EDAE965" w:rsidR="000E3F55" w:rsidRDefault="00CB3F25">
      <w:pPr>
        <w:ind w:firstLineChars="200" w:firstLine="5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综合系统包括电子地图、综合监控、环境安全、能耗监控、人员管理、运维管理、告警预警、调度通信、配置管理等附属功能，负责采集综合管廊内各系统的运行数据，对采集的数据进行处理并提出监控方案，下发控制指令和信息给相应的监控设备。三维</w:t>
      </w:r>
      <w:r>
        <w:rPr>
          <w:rFonts w:ascii="仿宋_GB2312" w:eastAsia="仿宋_GB2312" w:hint="eastAsia"/>
          <w:sz w:val="28"/>
        </w:rPr>
        <w:t>展示结合</w:t>
      </w:r>
      <w:r>
        <w:rPr>
          <w:rFonts w:ascii="仿宋_GB2312" w:eastAsia="仿宋_GB2312" w:hint="eastAsia"/>
          <w:sz w:val="28"/>
        </w:rPr>
        <w:t>GIS</w:t>
      </w:r>
      <w:r>
        <w:rPr>
          <w:rFonts w:ascii="仿宋_GB2312" w:eastAsia="仿宋_GB2312" w:hint="eastAsia"/>
          <w:sz w:val="28"/>
        </w:rPr>
        <w:t>技术</w:t>
      </w:r>
      <w:r>
        <w:rPr>
          <w:rFonts w:ascii="仿宋_GB2312" w:eastAsia="仿宋_GB2312" w:hint="eastAsia"/>
          <w:sz w:val="28"/>
        </w:rPr>
        <w:t>，展示内部各子系统的基础设备管理、数据管理、图档管理、维修与改造管</w:t>
      </w:r>
      <w:r>
        <w:rPr>
          <w:rFonts w:ascii="仿宋_GB2312" w:eastAsia="仿宋_GB2312" w:hint="eastAsia"/>
          <w:sz w:val="28"/>
        </w:rPr>
        <w:t>理、数据共享等功能信息，提供简洁、美观、统一、友好的人机交互界面，交互指令简单、准确、无异议，兼具视觉冲击力。</w:t>
      </w:r>
      <w:r>
        <w:rPr>
          <w:rFonts w:ascii="仿宋_GB2312" w:eastAsia="仿宋_GB2312" w:hint="eastAsia"/>
          <w:sz w:val="28"/>
        </w:rPr>
        <w:lastRenderedPageBreak/>
        <w:t>同时，系统具有丰富的地图展示效果，</w:t>
      </w:r>
      <w:r>
        <w:rPr>
          <w:rFonts w:ascii="仿宋_GB2312" w:eastAsia="仿宋_GB2312" w:hint="eastAsia"/>
          <w:sz w:val="28"/>
        </w:rPr>
        <w:t>为</w:t>
      </w:r>
      <w:r>
        <w:rPr>
          <w:rFonts w:ascii="仿宋_GB2312" w:eastAsia="仿宋_GB2312" w:hint="eastAsia"/>
          <w:sz w:val="28"/>
        </w:rPr>
        <w:t>综合管廊进行规划设计、工程管理、管线管理、附属设施管理、管廊运维和应急指挥提供智能、高效稳定的服务平台。</w:t>
      </w:r>
    </w:p>
    <w:p w14:paraId="5FCA47AE" w14:textId="77777777" w:rsidR="000E3F55" w:rsidRDefault="00CB3F25">
      <w:pPr>
        <w:ind w:firstLineChars="200" w:firstLine="5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电子地图</w:t>
      </w:r>
      <w:r>
        <w:rPr>
          <w:rFonts w:ascii="仿宋_GB2312" w:eastAsia="仿宋_GB2312" w:hint="eastAsia"/>
          <w:sz w:val="28"/>
        </w:rPr>
        <w:t>是将监控信息与位置信息相融合，</w:t>
      </w:r>
      <w:r>
        <w:rPr>
          <w:rFonts w:ascii="仿宋_GB2312" w:eastAsia="仿宋_GB2312" w:hint="eastAsia"/>
          <w:sz w:val="28"/>
        </w:rPr>
        <w:t>基于</w:t>
      </w:r>
      <w:r>
        <w:rPr>
          <w:rFonts w:ascii="仿宋_GB2312" w:eastAsia="仿宋_GB2312" w:hint="eastAsia"/>
          <w:sz w:val="28"/>
        </w:rPr>
        <w:t>GIS</w:t>
      </w:r>
      <w:r>
        <w:rPr>
          <w:rFonts w:ascii="仿宋_GB2312" w:eastAsia="仿宋_GB2312" w:hint="eastAsia"/>
          <w:sz w:val="28"/>
        </w:rPr>
        <w:t>地图来展示的，地图上展示了所有管辖防区的位置，非常直观</w:t>
      </w:r>
      <w:r>
        <w:rPr>
          <w:rFonts w:ascii="仿宋_GB2312" w:eastAsia="仿宋_GB2312" w:hint="eastAsia"/>
          <w:sz w:val="28"/>
        </w:rPr>
        <w:t>。</w:t>
      </w:r>
      <w:r>
        <w:rPr>
          <w:rFonts w:ascii="仿宋_GB2312" w:eastAsia="仿宋_GB2312" w:hint="eastAsia"/>
          <w:sz w:val="28"/>
        </w:rPr>
        <w:t>当</w:t>
      </w:r>
      <w:r>
        <w:rPr>
          <w:rFonts w:ascii="仿宋_GB2312" w:eastAsia="仿宋_GB2312" w:hint="eastAsia"/>
          <w:sz w:val="28"/>
        </w:rPr>
        <w:t>某个防区内有报警产生，就会有红色闪烁提示，</w:t>
      </w:r>
      <w:r>
        <w:rPr>
          <w:rFonts w:ascii="仿宋_GB2312" w:eastAsia="仿宋_GB2312" w:hint="eastAsia"/>
          <w:sz w:val="28"/>
        </w:rPr>
        <w:t>便于</w:t>
      </w:r>
      <w:r>
        <w:rPr>
          <w:rFonts w:ascii="仿宋_GB2312" w:eastAsia="仿宋_GB2312" w:hint="eastAsia"/>
          <w:sz w:val="28"/>
        </w:rPr>
        <w:t>告警定位。在</w:t>
      </w:r>
      <w:r>
        <w:rPr>
          <w:rFonts w:ascii="仿宋_GB2312" w:eastAsia="仿宋_GB2312" w:hint="eastAsia"/>
          <w:sz w:val="28"/>
        </w:rPr>
        <w:t>通过电子</w:t>
      </w:r>
      <w:r>
        <w:rPr>
          <w:rFonts w:ascii="仿宋_GB2312" w:eastAsia="仿宋_GB2312" w:hint="eastAsia"/>
          <w:sz w:val="28"/>
        </w:rPr>
        <w:t>地图点击某个防区进入防区监控页面。</w:t>
      </w:r>
      <w:r>
        <w:rPr>
          <w:rFonts w:ascii="仿宋_GB2312" w:eastAsia="仿宋_GB2312" w:hint="eastAsia"/>
          <w:sz w:val="28"/>
        </w:rPr>
        <w:t>采用</w:t>
      </w:r>
      <w:r>
        <w:rPr>
          <w:rFonts w:ascii="仿宋_GB2312" w:eastAsia="仿宋_GB2312" w:hint="eastAsia"/>
          <w:sz w:val="28"/>
        </w:rPr>
        <w:t>组态软件的形式直观的展示了防区内所有监控设备的位置</w:t>
      </w:r>
      <w:r>
        <w:rPr>
          <w:rFonts w:ascii="仿宋_GB2312" w:eastAsia="仿宋_GB2312" w:hint="eastAsia"/>
          <w:sz w:val="28"/>
        </w:rPr>
        <w:t>以及运行状态，并同时在右侧展示防区内所有设备的监测信息和控制开关。</w:t>
      </w:r>
      <w:r>
        <w:rPr>
          <w:rFonts w:ascii="仿宋_GB2312" w:eastAsia="仿宋_GB2312" w:hint="eastAsia"/>
          <w:sz w:val="28"/>
        </w:rPr>
        <w:t>另外，电子地图</w:t>
      </w:r>
      <w:r>
        <w:rPr>
          <w:rFonts w:ascii="仿宋_GB2312" w:eastAsia="仿宋_GB2312" w:hint="eastAsia"/>
          <w:sz w:val="28"/>
        </w:rPr>
        <w:t>有机整合了视频监控、环境监控、门禁、火灾报警、通信广播等多个子系统</w:t>
      </w:r>
      <w:r>
        <w:rPr>
          <w:rFonts w:ascii="仿宋_GB2312" w:eastAsia="仿宋_GB2312" w:hint="eastAsia"/>
          <w:sz w:val="28"/>
        </w:rPr>
        <w:t>设备进行展示</w:t>
      </w:r>
      <w:r>
        <w:rPr>
          <w:rFonts w:ascii="仿宋_GB2312" w:eastAsia="仿宋_GB2312" w:hint="eastAsia"/>
          <w:sz w:val="28"/>
        </w:rPr>
        <w:t>，并且在系统之间可以设置联动，使系统有机结合，提高了运营管理的效率。</w:t>
      </w:r>
    </w:p>
    <w:p w14:paraId="498E637E" w14:textId="77777777" w:rsidR="000E3F55" w:rsidRDefault="00CB3F25">
      <w:pPr>
        <w:ind w:firstLineChars="200" w:firstLine="5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可视化应急联动实现了本地、远程应用预警应急联动和系统联动，经过系统内部逻辑处理之后实现视频联动、门禁联动、设备自动开</w:t>
      </w:r>
      <w:r>
        <w:rPr>
          <w:rFonts w:ascii="仿宋_GB2312" w:eastAsia="仿宋_GB2312" w:hint="eastAsia"/>
          <w:sz w:val="28"/>
        </w:rPr>
        <w:t>关联动等功能，通过信息多元融合，形成管廊综合安全态势，并以</w:t>
      </w:r>
      <w:r>
        <w:rPr>
          <w:rFonts w:ascii="仿宋_GB2312" w:eastAsia="仿宋_GB2312" w:hint="eastAsia"/>
          <w:sz w:val="28"/>
        </w:rPr>
        <w:t>BIM(</w:t>
      </w:r>
      <w:r>
        <w:rPr>
          <w:rFonts w:ascii="仿宋_GB2312" w:eastAsia="仿宋_GB2312" w:hint="eastAsia"/>
          <w:sz w:val="28"/>
        </w:rPr>
        <w:t>建筑信息化</w:t>
      </w:r>
      <w:r>
        <w:rPr>
          <w:rFonts w:ascii="仿宋_GB2312" w:eastAsia="仿宋_GB2312" w:hint="eastAsia"/>
          <w:sz w:val="28"/>
        </w:rPr>
        <w:t>)</w:t>
      </w:r>
      <w:r>
        <w:rPr>
          <w:rFonts w:ascii="仿宋_GB2312" w:eastAsia="仿宋_GB2312" w:hint="eastAsia"/>
          <w:sz w:val="28"/>
        </w:rPr>
        <w:t>模型为基础，实现按需可视化展示。展示内容既包括传感器位置、覆盖范围、工作状态、数据读数等基础信息，还包括数据变化趋势、安全形势、故障预警等高层综合信息。在综合态势历史数据基础上，通过大数据挖掘分析，得出故障时空分布规律，形成故障预判能力。</w:t>
      </w:r>
    </w:p>
    <w:p w14:paraId="768BA81F" w14:textId="77777777" w:rsidR="000E3F55" w:rsidRDefault="00CB3F25">
      <w:pPr>
        <w:ind w:firstLineChars="200" w:firstLine="5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在大兴机场综合管廊一体化智慧管控系统的建设实践中，实现了以下创新成果：</w:t>
      </w:r>
    </w:p>
    <w:p w14:paraId="66BD94D0" w14:textId="77777777" w:rsidR="000E3F55" w:rsidRDefault="00CB3F25">
      <w:pPr>
        <w:ind w:firstLineChars="200" w:firstLine="560"/>
        <w:jc w:val="left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lastRenderedPageBreak/>
        <w:t>1.</w:t>
      </w:r>
      <w:r>
        <w:rPr>
          <w:rFonts w:ascii="仿宋_GB2312" w:eastAsia="仿宋_GB2312" w:hint="eastAsia"/>
          <w:sz w:val="28"/>
        </w:rPr>
        <w:t>实现了设备和人员的统一监测、集中管控；</w:t>
      </w:r>
    </w:p>
    <w:p w14:paraId="1202CA9A" w14:textId="77777777" w:rsidR="000E3F55" w:rsidRDefault="00CB3F25">
      <w:pPr>
        <w:ind w:firstLineChars="200" w:firstLine="560"/>
        <w:jc w:val="left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2.</w:t>
      </w:r>
      <w:r>
        <w:rPr>
          <w:rFonts w:ascii="仿宋_GB2312" w:eastAsia="仿宋_GB2312" w:hint="eastAsia"/>
          <w:sz w:val="28"/>
        </w:rPr>
        <w:t>实现了廊内及附属设施的全数字化管理和三维仿真；</w:t>
      </w:r>
    </w:p>
    <w:p w14:paraId="10234406" w14:textId="77777777" w:rsidR="000E3F55" w:rsidRDefault="00CB3F25">
      <w:pPr>
        <w:ind w:firstLineChars="200" w:firstLine="560"/>
        <w:jc w:val="left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3.</w:t>
      </w:r>
      <w:r>
        <w:rPr>
          <w:rFonts w:ascii="仿宋_GB2312" w:eastAsia="仿宋_GB2312" w:hint="eastAsia"/>
          <w:sz w:val="28"/>
        </w:rPr>
        <w:t>实现了管廊空间分布和设</w:t>
      </w:r>
      <w:r>
        <w:rPr>
          <w:rFonts w:ascii="仿宋_GB2312" w:eastAsia="仿宋_GB2312" w:hint="eastAsia"/>
          <w:sz w:val="28"/>
        </w:rPr>
        <w:t>备的</w:t>
      </w:r>
      <w:r>
        <w:rPr>
          <w:rFonts w:ascii="仿宋_GB2312" w:eastAsia="仿宋_GB2312" w:hint="eastAsia"/>
          <w:sz w:val="28"/>
        </w:rPr>
        <w:t>GIS</w:t>
      </w:r>
      <w:r>
        <w:rPr>
          <w:rFonts w:ascii="仿宋_GB2312" w:eastAsia="仿宋_GB2312" w:hint="eastAsia"/>
          <w:sz w:val="28"/>
        </w:rPr>
        <w:t>管理和展现；</w:t>
      </w:r>
    </w:p>
    <w:p w14:paraId="33F557FF" w14:textId="77777777" w:rsidR="000E3F55" w:rsidRDefault="00CB3F25">
      <w:pPr>
        <w:ind w:firstLineChars="200" w:firstLine="560"/>
        <w:jc w:val="left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4.</w:t>
      </w:r>
      <w:r>
        <w:rPr>
          <w:rFonts w:ascii="仿宋_GB2312" w:eastAsia="仿宋_GB2312" w:hint="eastAsia"/>
          <w:sz w:val="28"/>
        </w:rPr>
        <w:t>实现了管廊综合安全态势感知与分析；</w:t>
      </w:r>
    </w:p>
    <w:p w14:paraId="663DA5DB" w14:textId="77777777" w:rsidR="000E3F55" w:rsidRDefault="00CB3F25">
      <w:pPr>
        <w:ind w:firstLineChars="200" w:firstLine="560"/>
        <w:jc w:val="left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5.</w:t>
      </w:r>
      <w:r>
        <w:rPr>
          <w:rFonts w:ascii="仿宋_GB2312" w:eastAsia="仿宋_GB2312" w:hint="eastAsia"/>
          <w:sz w:val="28"/>
        </w:rPr>
        <w:t>实现了基于自学习的环境监控和智能报警</w:t>
      </w:r>
    </w:p>
    <w:p w14:paraId="6610A2B1" w14:textId="77777777" w:rsidR="000E3F55" w:rsidRDefault="00CB3F25">
      <w:pPr>
        <w:ind w:firstLineChars="200" w:firstLine="560"/>
        <w:jc w:val="left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6.</w:t>
      </w:r>
      <w:r>
        <w:rPr>
          <w:rFonts w:ascii="仿宋_GB2312" w:eastAsia="仿宋_GB2312" w:hint="eastAsia"/>
          <w:sz w:val="28"/>
        </w:rPr>
        <w:t>实现了危险源隐患排查、告警、维护的闭环管理；</w:t>
      </w:r>
    </w:p>
    <w:p w14:paraId="273E3BDD" w14:textId="77777777" w:rsidR="000E3F55" w:rsidRDefault="00CB3F25">
      <w:pPr>
        <w:ind w:firstLineChars="200" w:firstLine="560"/>
        <w:jc w:val="left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7.</w:t>
      </w:r>
      <w:r>
        <w:rPr>
          <w:rFonts w:ascii="仿宋_GB2312" w:eastAsia="仿宋_GB2312" w:hint="eastAsia"/>
          <w:sz w:val="28"/>
        </w:rPr>
        <w:t>实现了内外部软件接口标准。</w:t>
      </w:r>
    </w:p>
    <w:p w14:paraId="198B65C7" w14:textId="77777777" w:rsidR="000E3F55" w:rsidRDefault="000E3F55">
      <w:pPr>
        <w:ind w:firstLineChars="200" w:firstLine="560"/>
        <w:rPr>
          <w:rFonts w:ascii="仿宋_GB2312" w:eastAsia="仿宋_GB2312"/>
          <w:sz w:val="28"/>
        </w:rPr>
      </w:pPr>
    </w:p>
    <w:sectPr w:rsidR="000E3F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00"/>
    <w:family w:val="auto"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10F1"/>
    <w:rsid w:val="000E3F55"/>
    <w:rsid w:val="001344D7"/>
    <w:rsid w:val="003122EE"/>
    <w:rsid w:val="00394122"/>
    <w:rsid w:val="003B32CB"/>
    <w:rsid w:val="004046C2"/>
    <w:rsid w:val="0051745C"/>
    <w:rsid w:val="006871DA"/>
    <w:rsid w:val="006D0BE8"/>
    <w:rsid w:val="00794598"/>
    <w:rsid w:val="00977B81"/>
    <w:rsid w:val="00A60131"/>
    <w:rsid w:val="00AB59B2"/>
    <w:rsid w:val="00CB3F25"/>
    <w:rsid w:val="00CC463E"/>
    <w:rsid w:val="00D110F1"/>
    <w:rsid w:val="00D50CCD"/>
    <w:rsid w:val="00E13F9C"/>
    <w:rsid w:val="00E65115"/>
    <w:rsid w:val="00F67BA0"/>
    <w:rsid w:val="31C23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57B2F8"/>
  <w15:docId w15:val="{AC964661-FD3C-4CEA-AB4E-B8A568391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195</Words>
  <Characters>1113</Characters>
  <Application>Microsoft Office Word</Application>
  <DocSecurity>0</DocSecurity>
  <Lines>9</Lines>
  <Paragraphs>2</Paragraphs>
  <ScaleCrop>false</ScaleCrop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张彦所</dc:creator>
  <cp:lastModifiedBy>张彦所</cp:lastModifiedBy>
  <cp:revision>3</cp:revision>
  <cp:lastPrinted>2020-07-23T06:17:00Z</cp:lastPrinted>
  <dcterms:created xsi:type="dcterms:W3CDTF">2020-07-23T08:59:00Z</dcterms:created>
  <dcterms:modified xsi:type="dcterms:W3CDTF">2020-07-24T01:35:00Z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